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704C67">
        <w:rPr>
          <w:b/>
        </w:rPr>
        <w:t>5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Default="005643C9" w:rsidP="0018440C">
      <w:pPr>
        <w:rPr>
          <w:rFonts w:ascii="Arial" w:eastAsia="Arial" w:hAnsi="Arial" w:cs="Arial"/>
          <w:b/>
          <w:lang w:eastAsia="it-IT"/>
        </w:rPr>
      </w:pPr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704C67">
        <w:t xml:space="preserve">6 all’ordine del giorno, approvazione </w:t>
      </w:r>
      <w:r w:rsidR="00704C67">
        <w:rPr>
          <w:rFonts w:ascii="Arial" w:eastAsia="Times New Roman" w:hAnsi="Arial" w:cs="Arial"/>
          <w:kern w:val="3"/>
          <w:lang w:eastAsia="it-IT"/>
        </w:rPr>
        <w:t>PTOF 2022-</w:t>
      </w:r>
      <w:proofErr w:type="gramStart"/>
      <w:r w:rsidR="00704C67">
        <w:rPr>
          <w:rFonts w:ascii="Arial" w:eastAsia="Times New Roman" w:hAnsi="Arial" w:cs="Arial"/>
          <w:kern w:val="3"/>
          <w:lang w:eastAsia="it-IT"/>
        </w:rPr>
        <w:t>2025</w:t>
      </w:r>
      <w:r w:rsidR="00704C67">
        <w:t xml:space="preserve"> </w:t>
      </w:r>
      <w:r w:rsidR="0018440C">
        <w:t>,</w:t>
      </w:r>
      <w:proofErr w:type="gramEnd"/>
      <w:r w:rsidR="0018440C">
        <w:t xml:space="preserve"> </w:t>
      </w:r>
      <w:r>
        <w:t>si delibera quanto segue.</w:t>
      </w:r>
    </w:p>
    <w:p w:rsidR="00704C67" w:rsidRPr="00704C67" w:rsidRDefault="00704C67" w:rsidP="00704C6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704C67">
        <w:rPr>
          <w:rFonts w:ascii="Arial" w:eastAsia="Times New Roman" w:hAnsi="Arial" w:cs="Arial"/>
          <w:b/>
          <w:kern w:val="3"/>
          <w:lang w:eastAsia="it-IT"/>
        </w:rPr>
        <w:t>IL CONSIGLIO D’ ISTITUTO CON DELIBERA N. 5</w:t>
      </w:r>
    </w:p>
    <w:p w:rsidR="00704C67" w:rsidRPr="00704C67" w:rsidRDefault="00704C67" w:rsidP="00704C67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704C67" w:rsidRPr="00704C67" w:rsidRDefault="00704C67" w:rsidP="00704C67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  <w:r w:rsidRPr="00704C67">
        <w:rPr>
          <w:rFonts w:ascii="Arial" w:eastAsia="Times New Roman" w:hAnsi="Arial" w:cs="Arial"/>
          <w:kern w:val="3"/>
          <w:lang w:eastAsia="it-IT"/>
        </w:rPr>
        <w:t>Approva all’unanimità il PTOF 2022-2025</w:t>
      </w:r>
    </w:p>
    <w:p w:rsidR="00704C67" w:rsidRDefault="00704C67" w:rsidP="00A063E6">
      <w:pPr>
        <w:spacing w:after="283" w:line="276" w:lineRule="auto"/>
        <w:rPr>
          <w:rFonts w:ascii="Arial" w:eastAsia="Arial" w:hAnsi="Arial" w:cs="Arial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2A1DC4"/>
    <w:rsid w:val="005643C9"/>
    <w:rsid w:val="006466DC"/>
    <w:rsid w:val="00704C67"/>
    <w:rsid w:val="00761C88"/>
    <w:rsid w:val="007E710C"/>
    <w:rsid w:val="0086230D"/>
    <w:rsid w:val="00A063E6"/>
    <w:rsid w:val="00AE4C34"/>
    <w:rsid w:val="00CB7F7C"/>
    <w:rsid w:val="00E26CA4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2022-02-15T08:59:00Z</dcterms:created>
  <dcterms:modified xsi:type="dcterms:W3CDTF">2022-02-15T10:08:00Z</dcterms:modified>
</cp:coreProperties>
</file>