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189"/>
        <w:gridCol w:w="1701"/>
        <w:gridCol w:w="1275"/>
        <w:gridCol w:w="1276"/>
        <w:gridCol w:w="1134"/>
        <w:gridCol w:w="2410"/>
      </w:tblGrid>
      <w:tr w:rsidR="007F1571" w:rsidRPr="000D393F" w:rsidTr="00F02B21">
        <w:trPr>
          <w:trHeight w:hRule="exact" w:val="1434"/>
        </w:trPr>
        <w:tc>
          <w:tcPr>
            <w:tcW w:w="10377" w:type="dxa"/>
            <w:gridSpan w:val="7"/>
          </w:tcPr>
          <w:p w:rsidR="007F1571" w:rsidRPr="00D12DB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</w:pPr>
            <w:r w:rsidRPr="00D12DBF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  <w:t xml:space="preserve">Allegato B - GRIGLIA DI VALUTAZIONE DEI TITOLI PER </w:t>
            </w:r>
          </w:p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12DBF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  <w:t>ESPERTO PROGETTISTA</w:t>
            </w:r>
          </w:p>
        </w:tc>
      </w:tr>
      <w:tr w:rsidR="007F1571" w:rsidRPr="000D393F" w:rsidTr="00F02B21">
        <w:trPr>
          <w:trHeight w:hRule="exact" w:val="1434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9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8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275" w:type="dxa"/>
          </w:tcPr>
          <w:p w:rsidR="007F1571" w:rsidRPr="00DE0D65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 xml:space="preserve">Punteggio massimo attribuibile </w:t>
            </w:r>
          </w:p>
        </w:tc>
        <w:tc>
          <w:tcPr>
            <w:tcW w:w="1276" w:type="dxa"/>
          </w:tcPr>
          <w:p w:rsidR="007F1571" w:rsidRPr="00DE0D65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n. riferimento del curriculum</w:t>
            </w:r>
          </w:p>
        </w:tc>
        <w:tc>
          <w:tcPr>
            <w:tcW w:w="1134" w:type="dxa"/>
          </w:tcPr>
          <w:p w:rsidR="007F1571" w:rsidRPr="00DE0D65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da compilare a cura del candidato</w:t>
            </w: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PUNTEGGIO ATTRIBUITO DALLA COMMISSIONE</w:t>
            </w:r>
          </w:p>
        </w:tc>
      </w:tr>
      <w:tr w:rsidR="007F1571" w:rsidRPr="000D393F" w:rsidTr="00F02B21">
        <w:trPr>
          <w:trHeight w:hRule="exact" w:val="403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89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8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PUNTI</w:t>
            </w:r>
          </w:p>
        </w:tc>
      </w:tr>
      <w:tr w:rsidR="007F1571" w:rsidRPr="000D393F" w:rsidTr="00F02B21">
        <w:trPr>
          <w:trHeight w:hRule="exact" w:val="899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34" w:right="80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Prerequisito inderogabile sarà il possesso di competenze informatiche (ECDL o equivalenti).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841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Corsi di perfezionamento o specializzazione attinente all’area</w:t>
            </w:r>
          </w:p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(punti 2 ad incarico)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995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Pregresse esperienze in progetti PON-FESR in qualità di Progettista/Collaudatore</w:t>
            </w:r>
          </w:p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(punti 3 ad incarico)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1150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89" w:type="dxa"/>
            <w:tcBorders>
              <w:right w:val="nil"/>
            </w:tcBorders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Esperienze come formatore/tutor  PON (punti 2 ad incarico)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1125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70" w:right="2691" w:hanging="36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Esperienze come valutatore/facilitatore (punti 1 ad incarico)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1126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34" w:right="1163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Partecipazione a corsi di formazione come formatore attinente all’incarico (punti 1 ad incarico)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1142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890" w:type="dxa"/>
            <w:gridSpan w:val="2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34" w:right="13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Partecipazione a corsi di formazione come corsista attinente all’incarico (punti 0,5 per corsi di durata superiore a 10 ore)</w:t>
            </w:r>
          </w:p>
        </w:tc>
        <w:tc>
          <w:tcPr>
            <w:tcW w:w="1275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1425"/>
        </w:trPr>
        <w:tc>
          <w:tcPr>
            <w:tcW w:w="392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189" w:type="dxa"/>
            <w:tcBorders>
              <w:right w:val="nil"/>
            </w:tcBorders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34" w:right="79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Competenze informatiche certificate (punti 1,5 per cert.ne)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1571" w:rsidRPr="000D393F" w:rsidTr="00F02B21">
        <w:trPr>
          <w:trHeight w:hRule="exact" w:val="670"/>
        </w:trPr>
        <w:tc>
          <w:tcPr>
            <w:tcW w:w="5557" w:type="dxa"/>
            <w:gridSpan w:val="4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167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PUNTEGGIO TOTALE</w:t>
            </w:r>
          </w:p>
        </w:tc>
        <w:tc>
          <w:tcPr>
            <w:tcW w:w="1276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7F1571" w:rsidRPr="000D393F" w:rsidRDefault="007F1571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/30</w:t>
            </w:r>
          </w:p>
        </w:tc>
      </w:tr>
    </w:tbl>
    <w:p w:rsidR="00472312" w:rsidRDefault="00472312">
      <w:bookmarkStart w:id="0" w:name="_GoBack"/>
      <w:bookmarkEnd w:id="0"/>
    </w:p>
    <w:sectPr w:rsidR="00472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1"/>
    <w:rsid w:val="00472312"/>
    <w:rsid w:val="007F1571"/>
    <w:rsid w:val="00F02B21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2E9D-2B86-4E1A-9155-2C1CC6C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2020-05-21T13:56:00Z</dcterms:created>
  <dcterms:modified xsi:type="dcterms:W3CDTF">2020-05-21T14:16:00Z</dcterms:modified>
</cp:coreProperties>
</file>